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B5" w:rsidRPr="00D52741" w:rsidRDefault="003E3A48" w:rsidP="00836F0F">
      <w:pPr>
        <w:adjustRightInd w:val="0"/>
        <w:snapToGrid w:val="0"/>
        <w:spacing w:beforeLines="200" w:line="1200" w:lineRule="exact"/>
        <w:jc w:val="distribute"/>
        <w:rPr>
          <w:rFonts w:ascii="方正小标宋_GBK" w:eastAsia="方正小标宋_GBK" w:hAnsi="宋体"/>
          <w:bCs/>
          <w:color w:val="FF0000"/>
          <w:w w:val="44"/>
          <w:sz w:val="138"/>
          <w:szCs w:val="108"/>
        </w:rPr>
      </w:pPr>
      <w:bookmarkStart w:id="0" w:name="_GoBack"/>
      <w:bookmarkEnd w:id="0"/>
      <w:r w:rsidRPr="00D52741">
        <w:rPr>
          <w:rFonts w:ascii="方正小标宋_GBK" w:eastAsia="方正小标宋_GBK" w:hAnsi="宋体" w:hint="eastAsia"/>
          <w:bCs/>
          <w:color w:val="FF0000"/>
          <w:w w:val="44"/>
          <w:sz w:val="138"/>
          <w:szCs w:val="108"/>
        </w:rPr>
        <w:t>安徽医科大学</w:t>
      </w:r>
      <w:r w:rsidR="00D52741" w:rsidRPr="00D52741">
        <w:rPr>
          <w:rFonts w:ascii="方正小标宋_GBK" w:eastAsia="方正小标宋_GBK" w:hAnsi="宋体" w:hint="eastAsia"/>
          <w:bCs/>
          <w:color w:val="FF0000"/>
          <w:w w:val="44"/>
          <w:sz w:val="138"/>
          <w:szCs w:val="108"/>
        </w:rPr>
        <w:t>处室</w:t>
      </w:r>
      <w:r w:rsidRPr="00D52741">
        <w:rPr>
          <w:rFonts w:ascii="方正小标宋_GBK" w:eastAsia="方正小标宋_GBK" w:hAnsi="宋体" w:hint="eastAsia"/>
          <w:bCs/>
          <w:color w:val="FF0000"/>
          <w:w w:val="44"/>
          <w:sz w:val="138"/>
          <w:szCs w:val="108"/>
        </w:rPr>
        <w:t>文</w:t>
      </w:r>
      <w:r w:rsidR="00B256B5" w:rsidRPr="00D52741">
        <w:rPr>
          <w:rFonts w:ascii="方正小标宋_GBK" w:eastAsia="方正小标宋_GBK" w:hAnsi="宋体" w:hint="eastAsia"/>
          <w:bCs/>
          <w:color w:val="FF0000"/>
          <w:w w:val="44"/>
          <w:sz w:val="138"/>
          <w:szCs w:val="108"/>
        </w:rPr>
        <w:t>件</w:t>
      </w:r>
    </w:p>
    <w:p w:rsidR="00B441E4" w:rsidRDefault="005A0202" w:rsidP="00836F0F">
      <w:pPr>
        <w:spacing w:beforeLines="150"/>
        <w:jc w:val="center"/>
        <w:rPr>
          <w:rFonts w:ascii="仿宋" w:eastAsia="仿宋" w:hAnsi="仿宋"/>
          <w:sz w:val="32"/>
          <w:szCs w:val="32"/>
        </w:rPr>
      </w:pPr>
      <w:r w:rsidRPr="005A0202">
        <w:rPr>
          <w:rFonts w:ascii="仿宋" w:eastAsia="仿宋" w:hAnsi="仿宋" w:hint="eastAsia"/>
          <w:bCs/>
          <w:sz w:val="32"/>
          <w:szCs w:val="32"/>
        </w:rPr>
        <w:t>教字〔2020〕70号</w:t>
      </w:r>
    </w:p>
    <w:p w:rsidR="00466EF6" w:rsidRDefault="00B441E4" w:rsidP="005676E4">
      <w:pPr>
        <w:adjustRightInd w:val="0"/>
        <w:snapToGrid w:val="0"/>
      </w:pPr>
      <w:r>
        <w:pict>
          <v:group id="head" o:spid="_x0000_s1027" editas="canvas" style="position:absolute;left:0;text-align:left;margin-left:-.5pt;margin-top:2.2pt;width:442.2pt;height:29.95pt;z-index:251657728" coordorigin="1656,3966" coordsize="8844,59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56;top:3966;width:8844;height:599;visibility:visible">
              <v:fill o:detectmouseclick="t"/>
              <v:path o:connecttype="none"/>
            </v:shape>
            <v:line id="Line 7" o:spid="_x0000_s1029" style="position:absolute;visibility:visible" from="1656,4285" to="1050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strokecolor="red" strokeweight="2.5pt"/>
          </v:group>
        </w:pict>
      </w:r>
    </w:p>
    <w:p w:rsidR="00466EF6" w:rsidRDefault="00466EF6" w:rsidP="005676E4">
      <w:pPr>
        <w:adjustRightInd w:val="0"/>
        <w:snapToGrid w:val="0"/>
      </w:pPr>
    </w:p>
    <w:p w:rsidR="00466EF6" w:rsidRDefault="00466EF6" w:rsidP="005676E4">
      <w:pPr>
        <w:adjustRightInd w:val="0"/>
        <w:snapToGrid w:val="0"/>
        <w:spacing w:line="580" w:lineRule="exact"/>
        <w:ind w:leftChars="270" w:left="555" w:rightChars="269" w:right="553"/>
        <w:jc w:val="center"/>
        <w:rPr>
          <w:rFonts w:ascii="方正小标宋_GBK" w:eastAsia="方正小标宋_GBK"/>
          <w:sz w:val="44"/>
          <w:szCs w:val="44"/>
        </w:rPr>
      </w:pPr>
    </w:p>
    <w:p w:rsidR="002437F2" w:rsidRPr="002437F2" w:rsidRDefault="00466EF6" w:rsidP="002437F2">
      <w:pPr>
        <w:adjustRightInd w:val="0"/>
        <w:snapToGrid w:val="0"/>
        <w:spacing w:line="560" w:lineRule="exact"/>
        <w:jc w:val="center"/>
        <w:rPr>
          <w:rFonts w:ascii="方正小标宋_GBK" w:eastAsia="方正小标宋_GBK"/>
          <w:b/>
          <w:bCs/>
          <w:sz w:val="44"/>
          <w:szCs w:val="44"/>
        </w:rPr>
      </w:pPr>
      <w:r>
        <w:rPr>
          <w:rFonts w:ascii="方正小标宋简体" w:eastAsia="方正小标宋简体" w:hint="eastAsia"/>
          <w:sz w:val="44"/>
          <w:szCs w:val="44"/>
        </w:rPr>
        <w:t xml:space="preserve"> </w:t>
      </w:r>
      <w:r w:rsidR="002437F2" w:rsidRPr="002437F2">
        <w:rPr>
          <w:rFonts w:ascii="方正小标宋_GBK" w:eastAsia="方正小标宋_GBK" w:hint="eastAsia"/>
          <w:b/>
          <w:bCs/>
          <w:sz w:val="44"/>
          <w:szCs w:val="44"/>
        </w:rPr>
        <w:t>关于做好我校2020年度本科教材业绩申报及教材建设相关后续工作的通知</w:t>
      </w:r>
    </w:p>
    <w:p w:rsidR="002437F2" w:rsidRPr="002437F2" w:rsidRDefault="002437F2" w:rsidP="002437F2">
      <w:pPr>
        <w:adjustRightInd w:val="0"/>
        <w:snapToGrid w:val="0"/>
        <w:spacing w:line="560" w:lineRule="exact"/>
        <w:rPr>
          <w:rFonts w:ascii="仿宋_GB2312" w:eastAsia="仿宋_GB2312"/>
          <w:sz w:val="32"/>
          <w:szCs w:val="32"/>
        </w:rPr>
      </w:pPr>
    </w:p>
    <w:p w:rsidR="002437F2" w:rsidRPr="002437F2" w:rsidRDefault="002437F2" w:rsidP="002437F2">
      <w:pPr>
        <w:adjustRightInd w:val="0"/>
        <w:snapToGrid w:val="0"/>
        <w:spacing w:line="560" w:lineRule="exact"/>
        <w:rPr>
          <w:rFonts w:ascii="仿宋_GB2312" w:eastAsia="仿宋_GB2312"/>
          <w:sz w:val="32"/>
          <w:szCs w:val="32"/>
        </w:rPr>
      </w:pPr>
      <w:r w:rsidRPr="002437F2">
        <w:rPr>
          <w:rFonts w:ascii="仿宋_GB2312" w:eastAsia="仿宋_GB2312" w:hint="eastAsia"/>
          <w:sz w:val="32"/>
          <w:szCs w:val="32"/>
        </w:rPr>
        <w:t>各相关单位：</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根据学校工作安排，为做好2020年度业绩统计工作和后续教材建设相关工作，通知如下：</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一、2020年度校本部教师参编本科教材年终业绩申报工作</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1.统计范围：校本部在职教师参编的本科教材且已出版公开发行，教材出版年月为2020年1月至2020年12月（上一年度已报送过的不得重复报送，因特殊情况漏报的需附书面说明材料并经学院审核签章同意方可补报）。</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2.各参编教师向所在学院教学办申报并提供支撑材料，材料真实性由教师本人负责并承担弄虚作假造成的后果，学院统计并根据附件3审核确定规划类型、参编字数、业绩分等信息并填写附件1。</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lastRenderedPageBreak/>
        <w:t>需提供支撑材料（</w:t>
      </w:r>
      <w:r w:rsidRPr="002437F2">
        <w:rPr>
          <w:rFonts w:ascii="仿宋_GB2312" w:eastAsia="仿宋_GB2312" w:hint="eastAsia"/>
          <w:b/>
          <w:bCs/>
          <w:sz w:val="32"/>
          <w:szCs w:val="32"/>
        </w:rPr>
        <w:t>所有支撑材料需学院审核后加盖公章</w:t>
      </w:r>
      <w:r w:rsidRPr="002437F2">
        <w:rPr>
          <w:rFonts w:ascii="仿宋_GB2312" w:eastAsia="仿宋_GB2312" w:hint="eastAsia"/>
          <w:sz w:val="32"/>
          <w:szCs w:val="32"/>
        </w:rPr>
        <w:t>）包括：a.出版社教材编写修订遴选通知；b.出版社教材编写入选通知；c.教材出版封面页、编委会页、版权页、实际编写字数（请出版社提供证明）；d.规划类别（国家级、部委社规划教材必须提供证明，未提供证明的或证明不充分的，由所在学院审核后按相应类别确认）等。</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3.统计表（附件1）及支撑材料需经所在学院汇总审核确认后院内公示不少于3个工作日；</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4.以上所有材料（含支撑材料）公示无异议后由二级学院审核并加盖公章于2020年12月</w:t>
      </w:r>
      <w:r>
        <w:rPr>
          <w:rFonts w:ascii="仿宋_GB2312" w:eastAsia="仿宋_GB2312" w:hint="eastAsia"/>
          <w:sz w:val="32"/>
          <w:szCs w:val="32"/>
        </w:rPr>
        <w:t>25</w:t>
      </w:r>
      <w:r w:rsidRPr="002437F2">
        <w:rPr>
          <w:rFonts w:ascii="仿宋_GB2312" w:eastAsia="仿宋_GB2312" w:hint="eastAsia"/>
          <w:sz w:val="32"/>
          <w:szCs w:val="32"/>
        </w:rPr>
        <w:t>日前信封密封报送至教务处教材科（知行楼A311,电话：65167033），附件1电子版发送至42555579@qq.com。逾期不报视为放弃年终业绩工作量统计。</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二、为进一步规范我校教材建设工作流程，自2021年1月开始，教师在参编教材前（包括编委、副主编、主编），必须经校内三级审批（审批表见附件2），</w:t>
      </w:r>
      <w:r w:rsidRPr="002437F2">
        <w:rPr>
          <w:rFonts w:ascii="仿宋_GB2312" w:eastAsia="仿宋_GB2312" w:hint="eastAsia"/>
          <w:b/>
          <w:bCs/>
          <w:sz w:val="32"/>
          <w:szCs w:val="32"/>
        </w:rPr>
        <w:t>未办理报批手续的教材建设工作量不纳入年终业绩考核</w:t>
      </w:r>
      <w:r w:rsidRPr="002437F2">
        <w:rPr>
          <w:rFonts w:ascii="仿宋_GB2312" w:eastAsia="仿宋_GB2312" w:hint="eastAsia"/>
          <w:sz w:val="32"/>
          <w:szCs w:val="32"/>
        </w:rPr>
        <w:t>。</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特此通知。</w:t>
      </w: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p>
    <w:p w:rsidR="002437F2" w:rsidRPr="002437F2" w:rsidRDefault="002437F2" w:rsidP="002437F2">
      <w:p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附件:</w:t>
      </w:r>
    </w:p>
    <w:p w:rsidR="002437F2" w:rsidRPr="002437F2" w:rsidRDefault="002437F2" w:rsidP="002437F2">
      <w:pPr>
        <w:numPr>
          <w:ilvl w:val="0"/>
          <w:numId w:val="1"/>
        </w:num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安徽医科大学2020年度本科教材业绩统计申报表</w:t>
      </w:r>
    </w:p>
    <w:p w:rsidR="002437F2" w:rsidRPr="002437F2" w:rsidRDefault="002437F2" w:rsidP="002437F2">
      <w:pPr>
        <w:numPr>
          <w:ilvl w:val="0"/>
          <w:numId w:val="1"/>
        </w:num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安徽医科大学教材编写审批表</w:t>
      </w:r>
    </w:p>
    <w:p w:rsidR="002437F2" w:rsidRPr="002437F2" w:rsidRDefault="002437F2" w:rsidP="002437F2">
      <w:pPr>
        <w:numPr>
          <w:ilvl w:val="0"/>
          <w:numId w:val="1"/>
        </w:numPr>
        <w:adjustRightInd w:val="0"/>
        <w:snapToGrid w:val="0"/>
        <w:spacing w:line="560" w:lineRule="exact"/>
        <w:ind w:firstLineChars="200" w:firstLine="631"/>
        <w:rPr>
          <w:rFonts w:ascii="仿宋_GB2312" w:eastAsia="仿宋_GB2312"/>
          <w:sz w:val="32"/>
          <w:szCs w:val="32"/>
        </w:rPr>
      </w:pPr>
      <w:r w:rsidRPr="002437F2">
        <w:rPr>
          <w:rFonts w:ascii="仿宋_GB2312" w:eastAsia="仿宋_GB2312" w:hint="eastAsia"/>
          <w:sz w:val="32"/>
          <w:szCs w:val="32"/>
        </w:rPr>
        <w:t>安徽医科大学教学业绩计量办法（2020年修订）</w:t>
      </w:r>
    </w:p>
    <w:p w:rsidR="002437F2" w:rsidRPr="002437F2" w:rsidRDefault="002437F2" w:rsidP="002437F2">
      <w:pPr>
        <w:spacing w:line="560" w:lineRule="exact"/>
        <w:jc w:val="left"/>
        <w:rPr>
          <w:rFonts w:ascii="仿宋_GB2312" w:eastAsia="仿宋_GB2312"/>
          <w:b/>
          <w:sz w:val="32"/>
          <w:szCs w:val="32"/>
        </w:rPr>
      </w:pPr>
    </w:p>
    <w:p w:rsidR="002437F2" w:rsidRPr="002437F2" w:rsidRDefault="002437F2" w:rsidP="002437F2">
      <w:pPr>
        <w:spacing w:line="560" w:lineRule="exact"/>
        <w:jc w:val="left"/>
        <w:rPr>
          <w:rFonts w:ascii="仿宋_GB2312" w:eastAsia="仿宋_GB2312"/>
          <w:b/>
          <w:sz w:val="32"/>
          <w:szCs w:val="32"/>
        </w:rPr>
      </w:pPr>
    </w:p>
    <w:p w:rsidR="002437F2" w:rsidRPr="002437F2" w:rsidRDefault="002437F2" w:rsidP="002437F2">
      <w:pPr>
        <w:spacing w:line="560" w:lineRule="exact"/>
        <w:jc w:val="left"/>
        <w:rPr>
          <w:rFonts w:ascii="仿宋_GB2312" w:eastAsia="仿宋_GB2312"/>
          <w:sz w:val="32"/>
          <w:szCs w:val="32"/>
        </w:rPr>
      </w:pPr>
      <w:r w:rsidRPr="002437F2">
        <w:rPr>
          <w:rFonts w:ascii="仿宋_GB2312" w:eastAsia="仿宋_GB2312" w:hint="eastAsia"/>
          <w:sz w:val="32"/>
          <w:szCs w:val="32"/>
        </w:rPr>
        <w:t xml:space="preserve">        </w:t>
      </w:r>
      <w:r>
        <w:rPr>
          <w:rFonts w:ascii="仿宋_GB2312" w:eastAsia="仿宋_GB2312" w:hint="eastAsia"/>
          <w:sz w:val="32"/>
          <w:szCs w:val="32"/>
        </w:rPr>
        <w:t xml:space="preserve">                            </w:t>
      </w:r>
      <w:r w:rsidRPr="002437F2">
        <w:rPr>
          <w:rFonts w:ascii="仿宋_GB2312" w:eastAsia="仿宋_GB2312" w:hint="eastAsia"/>
          <w:sz w:val="32"/>
          <w:szCs w:val="32"/>
        </w:rPr>
        <w:t>安徽医科大学教务处</w:t>
      </w:r>
    </w:p>
    <w:p w:rsidR="002437F2" w:rsidRPr="002437F2" w:rsidRDefault="002437F2" w:rsidP="002437F2">
      <w:pPr>
        <w:spacing w:line="560" w:lineRule="exact"/>
        <w:jc w:val="left"/>
        <w:rPr>
          <w:rFonts w:ascii="仿宋_GB2312" w:eastAsia="仿宋_GB2312"/>
          <w:sz w:val="32"/>
          <w:szCs w:val="32"/>
        </w:rPr>
      </w:pPr>
      <w:r w:rsidRPr="002437F2">
        <w:rPr>
          <w:rFonts w:ascii="仿宋_GB2312" w:eastAsia="仿宋_GB2312" w:hint="eastAsia"/>
          <w:sz w:val="32"/>
          <w:szCs w:val="32"/>
        </w:rPr>
        <w:t xml:space="preserve">         </w:t>
      </w:r>
      <w:r>
        <w:rPr>
          <w:rFonts w:ascii="仿宋_GB2312" w:eastAsia="仿宋_GB2312" w:hint="eastAsia"/>
          <w:sz w:val="32"/>
          <w:szCs w:val="32"/>
        </w:rPr>
        <w:t xml:space="preserve">                            </w:t>
      </w:r>
      <w:r w:rsidRPr="002437F2">
        <w:rPr>
          <w:rFonts w:ascii="仿宋_GB2312" w:eastAsia="仿宋_GB2312" w:hint="eastAsia"/>
          <w:bCs/>
          <w:sz w:val="32"/>
          <w:szCs w:val="32"/>
        </w:rPr>
        <w:t>2020年12月1</w:t>
      </w:r>
      <w:r w:rsidR="00836F0F">
        <w:rPr>
          <w:rFonts w:ascii="仿宋_GB2312" w:eastAsia="仿宋_GB2312" w:hint="eastAsia"/>
          <w:bCs/>
          <w:sz w:val="32"/>
          <w:szCs w:val="32"/>
        </w:rPr>
        <w:t>5</w:t>
      </w:r>
      <w:r w:rsidRPr="002437F2">
        <w:rPr>
          <w:rFonts w:ascii="仿宋_GB2312" w:eastAsia="仿宋_GB2312" w:hint="eastAsia"/>
          <w:bCs/>
          <w:sz w:val="32"/>
          <w:szCs w:val="32"/>
        </w:rPr>
        <w:t>日</w:t>
      </w:r>
    </w:p>
    <w:p w:rsidR="00B256B5" w:rsidRPr="002437F2" w:rsidRDefault="00B256B5" w:rsidP="002437F2">
      <w:pPr>
        <w:adjustRightInd w:val="0"/>
        <w:snapToGrid w:val="0"/>
        <w:spacing w:line="580" w:lineRule="exact"/>
        <w:ind w:leftChars="270" w:left="555" w:rightChars="269" w:right="553"/>
        <w:jc w:val="center"/>
        <w:rPr>
          <w:rFonts w:ascii="方正仿宋_GBK" w:eastAsia="方正仿宋_GBK"/>
          <w:sz w:val="30"/>
          <w:szCs w:val="30"/>
        </w:rPr>
      </w:pPr>
    </w:p>
    <w:p w:rsidR="00B256B5" w:rsidRDefault="00B256B5" w:rsidP="005676E4">
      <w:pPr>
        <w:adjustRightInd w:val="0"/>
        <w:snapToGrid w:val="0"/>
        <w:spacing w:line="360" w:lineRule="auto"/>
        <w:ind w:firstLineChars="200" w:firstLine="591"/>
        <w:rPr>
          <w:rFonts w:ascii="方正仿宋_GBK" w:eastAsia="方正仿宋_GBK"/>
          <w:sz w:val="30"/>
          <w:szCs w:val="30"/>
        </w:rPr>
      </w:pPr>
    </w:p>
    <w:p w:rsidR="00B256B5" w:rsidRDefault="00B256B5" w:rsidP="005676E4">
      <w:pPr>
        <w:adjustRightInd w:val="0"/>
        <w:snapToGrid w:val="0"/>
        <w:spacing w:line="360" w:lineRule="auto"/>
        <w:ind w:firstLineChars="200" w:firstLine="591"/>
        <w:rPr>
          <w:rFonts w:ascii="方正仿宋_GBK" w:eastAsia="方正仿宋_GBK"/>
          <w:sz w:val="30"/>
          <w:szCs w:val="30"/>
        </w:rPr>
      </w:pPr>
    </w:p>
    <w:p w:rsidR="00B256B5" w:rsidRDefault="00B256B5" w:rsidP="005676E4">
      <w:pPr>
        <w:adjustRightInd w:val="0"/>
        <w:snapToGrid w:val="0"/>
        <w:spacing w:line="360" w:lineRule="auto"/>
        <w:ind w:firstLineChars="200" w:firstLine="591"/>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pPr>
    </w:p>
    <w:p w:rsidR="003C17C7" w:rsidRPr="003A4532" w:rsidRDefault="003C17C7" w:rsidP="005676E4">
      <w:pPr>
        <w:adjustRightInd w:val="0"/>
        <w:snapToGrid w:val="0"/>
        <w:rPr>
          <w:szCs w:val="30"/>
        </w:rPr>
      </w:pPr>
    </w:p>
    <w:sectPr w:rsidR="003C17C7" w:rsidRPr="003A4532" w:rsidSect="009155C3">
      <w:pgSz w:w="11906" w:h="16838" w:code="9"/>
      <w:pgMar w:top="2098" w:right="1531" w:bottom="1814" w:left="1531" w:header="851" w:footer="992"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3D" w:rsidRDefault="0080433D" w:rsidP="00B256B5">
      <w:r>
        <w:separator/>
      </w:r>
    </w:p>
  </w:endnote>
  <w:endnote w:type="continuationSeparator" w:id="1">
    <w:p w:rsidR="0080433D" w:rsidRDefault="0080433D" w:rsidP="00B25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3D" w:rsidRDefault="0080433D" w:rsidP="00B256B5">
      <w:r>
        <w:separator/>
      </w:r>
    </w:p>
  </w:footnote>
  <w:footnote w:type="continuationSeparator" w:id="1">
    <w:p w:rsidR="0080433D" w:rsidRDefault="0080433D" w:rsidP="00B25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EECFC3"/>
    <w:multiLevelType w:val="singleLevel"/>
    <w:tmpl w:val="93EECFC3"/>
    <w:lvl w:ilvl="0">
      <w:start w:val="1"/>
      <w:numFmt w:val="decimal"/>
      <w:lvlText w:val="%1."/>
      <w:lvlJc w:val="left"/>
      <w:pPr>
        <w:tabs>
          <w:tab w:val="num" w:pos="312"/>
        </w:tabs>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3"/>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C7"/>
    <w:rsid w:val="0007415D"/>
    <w:rsid w:val="00126670"/>
    <w:rsid w:val="001C4D16"/>
    <w:rsid w:val="001D5A96"/>
    <w:rsid w:val="001E0564"/>
    <w:rsid w:val="002437F2"/>
    <w:rsid w:val="002A10C7"/>
    <w:rsid w:val="003544FF"/>
    <w:rsid w:val="003A4532"/>
    <w:rsid w:val="003C17C7"/>
    <w:rsid w:val="003E3A48"/>
    <w:rsid w:val="00463730"/>
    <w:rsid w:val="00466EF6"/>
    <w:rsid w:val="0049389A"/>
    <w:rsid w:val="004D3A75"/>
    <w:rsid w:val="004F4A3D"/>
    <w:rsid w:val="005676E4"/>
    <w:rsid w:val="005A0202"/>
    <w:rsid w:val="005B7166"/>
    <w:rsid w:val="005C40E2"/>
    <w:rsid w:val="0061457F"/>
    <w:rsid w:val="006F3387"/>
    <w:rsid w:val="007534C2"/>
    <w:rsid w:val="007C1373"/>
    <w:rsid w:val="007E3963"/>
    <w:rsid w:val="0080433D"/>
    <w:rsid w:val="00836338"/>
    <w:rsid w:val="00836F0F"/>
    <w:rsid w:val="008918D6"/>
    <w:rsid w:val="009155C3"/>
    <w:rsid w:val="00970FF1"/>
    <w:rsid w:val="00984419"/>
    <w:rsid w:val="009B3819"/>
    <w:rsid w:val="00B256B5"/>
    <w:rsid w:val="00B30E4C"/>
    <w:rsid w:val="00B441E4"/>
    <w:rsid w:val="00B64FB4"/>
    <w:rsid w:val="00C233AC"/>
    <w:rsid w:val="00CF2BAF"/>
    <w:rsid w:val="00D52741"/>
    <w:rsid w:val="00D71164"/>
    <w:rsid w:val="00F47A66"/>
    <w:rsid w:val="00F773DF"/>
    <w:rsid w:val="00FA154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1"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6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56B5"/>
    <w:rPr>
      <w:kern w:val="2"/>
      <w:sz w:val="18"/>
      <w:szCs w:val="18"/>
    </w:rPr>
  </w:style>
  <w:style w:type="paragraph" w:styleId="a4">
    <w:name w:val="footer"/>
    <w:basedOn w:val="a"/>
    <w:link w:val="Char0"/>
    <w:uiPriority w:val="99"/>
    <w:unhideWhenUsed/>
    <w:rsid w:val="00B256B5"/>
    <w:pPr>
      <w:tabs>
        <w:tab w:val="center" w:pos="4153"/>
        <w:tab w:val="right" w:pos="8306"/>
      </w:tabs>
      <w:snapToGrid w:val="0"/>
      <w:jc w:val="left"/>
    </w:pPr>
    <w:rPr>
      <w:sz w:val="18"/>
      <w:szCs w:val="18"/>
    </w:rPr>
  </w:style>
  <w:style w:type="character" w:customStyle="1" w:styleId="Char0">
    <w:name w:val="页脚 Char"/>
    <w:link w:val="a4"/>
    <w:uiPriority w:val="99"/>
    <w:rsid w:val="00B256B5"/>
    <w:rPr>
      <w:kern w:val="2"/>
      <w:sz w:val="18"/>
      <w:szCs w:val="18"/>
    </w:rPr>
  </w:style>
  <w:style w:type="paragraph" w:styleId="a5">
    <w:name w:val="Balloon Text"/>
    <w:basedOn w:val="a"/>
    <w:link w:val="Char1"/>
    <w:uiPriority w:val="99"/>
    <w:semiHidden/>
    <w:unhideWhenUsed/>
    <w:rsid w:val="00970FF1"/>
    <w:rPr>
      <w:sz w:val="18"/>
      <w:szCs w:val="18"/>
    </w:rPr>
  </w:style>
  <w:style w:type="character" w:customStyle="1" w:styleId="Char1">
    <w:name w:val="批注框文本 Char"/>
    <w:basedOn w:val="a0"/>
    <w:link w:val="a5"/>
    <w:uiPriority w:val="99"/>
    <w:semiHidden/>
    <w:rsid w:val="00970FF1"/>
    <w:rPr>
      <w:kern w:val="2"/>
      <w:sz w:val="18"/>
      <w:szCs w:val="18"/>
    </w:rPr>
  </w:style>
</w:styles>
</file>

<file path=word/webSettings.xml><?xml version="1.0" encoding="utf-8"?>
<w:webSettings xmlns:r="http://schemas.openxmlformats.org/officeDocument/2006/relationships" xmlns:w="http://schemas.openxmlformats.org/wordprocessingml/2006/main">
  <w:divs>
    <w:div w:id="184102158">
      <w:bodyDiv w:val="1"/>
      <w:marLeft w:val="0"/>
      <w:marRight w:val="0"/>
      <w:marTop w:val="0"/>
      <w:marBottom w:val="0"/>
      <w:divBdr>
        <w:top w:val="none" w:sz="0" w:space="0" w:color="auto"/>
        <w:left w:val="none" w:sz="0" w:space="0" w:color="auto"/>
        <w:bottom w:val="none" w:sz="0" w:space="0" w:color="auto"/>
        <w:right w:val="none" w:sz="0" w:space="0" w:color="auto"/>
      </w:divBdr>
    </w:div>
    <w:div w:id="568420766">
      <w:bodyDiv w:val="1"/>
      <w:marLeft w:val="0"/>
      <w:marRight w:val="0"/>
      <w:marTop w:val="0"/>
      <w:marBottom w:val="0"/>
      <w:divBdr>
        <w:top w:val="none" w:sz="0" w:space="0" w:color="auto"/>
        <w:left w:val="none" w:sz="0" w:space="0" w:color="auto"/>
        <w:bottom w:val="none" w:sz="0" w:space="0" w:color="auto"/>
        <w:right w:val="none" w:sz="0" w:space="0" w:color="auto"/>
      </w:divBdr>
    </w:div>
    <w:div w:id="20295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790</Characters>
  <Application>Microsoft Office Word</Application>
  <DocSecurity>0</DocSecurity>
  <Lines>6</Lines>
  <Paragraphs>1</Paragraphs>
  <ScaleCrop>false</ScaleCrop>
  <Company>微软中国</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吴俊华</cp:lastModifiedBy>
  <cp:revision>2</cp:revision>
  <dcterms:created xsi:type="dcterms:W3CDTF">2020-12-15T01:08:00Z</dcterms:created>
  <dcterms:modified xsi:type="dcterms:W3CDTF">2020-12-15T01:08:00Z</dcterms:modified>
</cp:coreProperties>
</file>