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1793D">
      <w:pPr>
        <w:spacing w:line="560" w:lineRule="exact"/>
        <w:ind w:right="600"/>
        <w:rPr>
          <w:rFonts w:hint="eastAsia"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附件</w:t>
      </w:r>
      <w:r>
        <w:rPr>
          <w:rFonts w:hint="eastAsia" w:ascii="宋体" w:hAnsi="宋体"/>
          <w:b/>
          <w:sz w:val="32"/>
          <w:szCs w:val="32"/>
        </w:rPr>
        <w:t>：</w:t>
      </w:r>
    </w:p>
    <w:p w14:paraId="339152F0">
      <w:pPr>
        <w:spacing w:line="560" w:lineRule="exact"/>
        <w:ind w:right="600"/>
        <w:jc w:val="center"/>
        <w:rPr>
          <w:rFonts w:ascii="方正小标宋_GBK" w:hAnsi="宋体" w:eastAsia="方正小标宋_GBK"/>
          <w:b/>
          <w:sz w:val="44"/>
          <w:szCs w:val="44"/>
        </w:rPr>
      </w:pPr>
    </w:p>
    <w:p w14:paraId="4E75ADA5">
      <w:pPr>
        <w:spacing w:line="560" w:lineRule="exact"/>
        <w:ind w:right="600"/>
        <w:jc w:val="center"/>
        <w:rPr>
          <w:rFonts w:hint="eastAsia" w:ascii="方正小标宋_GBK" w:hAnsi="宋体" w:eastAsia="方正小标宋_GBK"/>
          <w:b/>
          <w:sz w:val="44"/>
          <w:szCs w:val="44"/>
        </w:rPr>
      </w:pPr>
      <w:bookmarkStart w:id="0" w:name="OLE_LINK2"/>
      <w:bookmarkStart w:id="1" w:name="OLE_LINK4"/>
      <w:r>
        <w:rPr>
          <w:rFonts w:hint="eastAsia" w:ascii="方正小标宋_GBK" w:hAnsi="宋体" w:eastAsia="方正小标宋_GBK"/>
          <w:b/>
          <w:sz w:val="44"/>
          <w:szCs w:val="44"/>
        </w:rPr>
        <w:t>安徽医科大学第</w:t>
      </w:r>
      <w:r>
        <w:rPr>
          <w:rFonts w:hint="eastAsia" w:ascii="方正小标宋_GBK" w:hAnsi="宋体" w:eastAsia="方正小标宋_GBK"/>
          <w:b/>
          <w:sz w:val="44"/>
          <w:szCs w:val="44"/>
          <w:lang w:val="en-US" w:eastAsia="zh-CN"/>
        </w:rPr>
        <w:t>二</w:t>
      </w:r>
      <w:r>
        <w:rPr>
          <w:rFonts w:hint="eastAsia" w:ascii="方正小标宋_GBK" w:hAnsi="宋体" w:eastAsia="方正小标宋_GBK"/>
          <w:b/>
          <w:sz w:val="44"/>
          <w:szCs w:val="44"/>
        </w:rPr>
        <w:t>届大学生</w:t>
      </w:r>
      <w:r>
        <w:rPr>
          <w:rFonts w:hint="eastAsia" w:ascii="方正小标宋_GBK" w:hAnsi="宋体" w:eastAsia="方正小标宋_GBK"/>
          <w:b/>
          <w:sz w:val="44"/>
          <w:szCs w:val="44"/>
          <w:lang w:val="en-US" w:eastAsia="zh-CN"/>
        </w:rPr>
        <w:t>营养与食品</w:t>
      </w:r>
      <w:bookmarkStart w:id="4" w:name="_GoBack"/>
      <w:bookmarkEnd w:id="4"/>
      <w:r>
        <w:rPr>
          <w:rFonts w:hint="eastAsia" w:ascii="方正小标宋_GBK" w:hAnsi="宋体" w:eastAsia="方正小标宋_GBK"/>
          <w:b/>
          <w:sz w:val="44"/>
          <w:szCs w:val="44"/>
          <w:lang w:val="en-US" w:eastAsia="zh-CN"/>
        </w:rPr>
        <w:t>卫生知识</w:t>
      </w:r>
      <w:r>
        <w:rPr>
          <w:rFonts w:hint="eastAsia" w:ascii="方正小标宋_GBK" w:hAnsi="宋体" w:eastAsia="方正小标宋_GBK"/>
          <w:b/>
          <w:sz w:val="44"/>
          <w:szCs w:val="44"/>
        </w:rPr>
        <w:t>竞赛</w:t>
      </w:r>
      <w:bookmarkEnd w:id="0"/>
      <w:r>
        <w:rPr>
          <w:rFonts w:hint="eastAsia" w:ascii="方正小标宋_GBK" w:hAnsi="宋体" w:eastAsia="方正小标宋_GBK"/>
          <w:b/>
          <w:sz w:val="44"/>
          <w:szCs w:val="44"/>
        </w:rPr>
        <w:t>方案</w:t>
      </w:r>
      <w:bookmarkEnd w:id="1"/>
    </w:p>
    <w:p w14:paraId="78AA1991">
      <w:pPr>
        <w:spacing w:before="312" w:beforeLines="100" w:line="560" w:lineRule="exact"/>
        <w:ind w:firstLine="640" w:firstLineChars="200"/>
        <w:jc w:val="left"/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一、初赛：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营养与食品卫生</w:t>
      </w:r>
      <w:r>
        <w:rPr>
          <w:rFonts w:ascii="Times New Roman" w:hAnsi="Times New Roman" w:eastAsia="仿宋_GB2312"/>
          <w:bCs/>
          <w:sz w:val="32"/>
          <w:szCs w:val="32"/>
        </w:rPr>
        <w:t>相关理论知识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答题</w:t>
      </w:r>
    </w:p>
    <w:p w14:paraId="5E36B755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1.比赛时间：</w:t>
      </w:r>
      <w:r>
        <w:rPr>
          <w:rFonts w:ascii="Times New Roman" w:hAnsi="Times New Roman" w:eastAsia="仿宋_GB2312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第三周</w:t>
      </w:r>
    </w:p>
    <w:p w14:paraId="08C4F501">
      <w:pPr>
        <w:spacing w:line="56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2.比赛内容：</w:t>
      </w:r>
      <w:bookmarkStart w:id="2" w:name="OLE_LINK1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营养学与食品卫生学相关理论知识</w:t>
      </w:r>
      <w:bookmarkEnd w:id="2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，题型为单选题，多选题和判断题。</w:t>
      </w:r>
    </w:p>
    <w:p w14:paraId="0C5CD58B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3.比赛形式：参赛选手需提前组成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人小队，队长1名，队员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名。</w:t>
      </w:r>
      <w:bookmarkStart w:id="3" w:name="OLE_LINK3"/>
      <w:r>
        <w:rPr>
          <w:rFonts w:ascii="Times New Roman" w:hAnsi="Times New Roman" w:eastAsia="仿宋_GB2312"/>
          <w:sz w:val="32"/>
          <w:szCs w:val="32"/>
        </w:rPr>
        <w:t>比赛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统一</w:t>
      </w:r>
      <w:r>
        <w:rPr>
          <w:rFonts w:ascii="Times New Roman" w:hAnsi="Times New Roman" w:eastAsia="仿宋_GB2312"/>
          <w:sz w:val="32"/>
          <w:szCs w:val="32"/>
        </w:rPr>
        <w:t>在教室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于微信小程序上</w:t>
      </w:r>
      <w:r>
        <w:rPr>
          <w:rFonts w:ascii="Times New Roman" w:hAnsi="Times New Roman" w:eastAsia="仿宋_GB2312"/>
          <w:sz w:val="32"/>
          <w:szCs w:val="32"/>
        </w:rPr>
        <w:t>进行，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答题</w:t>
      </w:r>
      <w:r>
        <w:rPr>
          <w:rFonts w:ascii="Times New Roman" w:hAnsi="Times New Roman" w:eastAsia="仿宋_GB2312"/>
          <w:sz w:val="32"/>
          <w:szCs w:val="32"/>
        </w:rPr>
        <w:t>时长为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0分钟。</w:t>
      </w:r>
      <w:bookmarkEnd w:id="3"/>
    </w:p>
    <w:p w14:paraId="2FD82B6C"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4.晋级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决</w:t>
      </w:r>
      <w:r>
        <w:rPr>
          <w:rFonts w:ascii="Times New Roman" w:hAnsi="Times New Roman" w:eastAsia="仿宋_GB2312"/>
          <w:sz w:val="32"/>
          <w:szCs w:val="32"/>
        </w:rPr>
        <w:t>赛：初赛每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支</w:t>
      </w:r>
      <w:r>
        <w:rPr>
          <w:rFonts w:ascii="Times New Roman" w:hAnsi="Times New Roman" w:eastAsia="仿宋_GB2312"/>
          <w:sz w:val="32"/>
          <w:szCs w:val="32"/>
        </w:rPr>
        <w:t>代表队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名队员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各自在规定的时间内完成作答</w:t>
      </w:r>
      <w:r>
        <w:rPr>
          <w:rFonts w:ascii="Times New Roman" w:hAnsi="Times New Roman" w:eastAsia="仿宋_GB2312"/>
          <w:sz w:val="32"/>
          <w:szCs w:val="32"/>
        </w:rPr>
        <w:t>，每名队员分数均计入总分，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3人</w:t>
      </w:r>
      <w:r>
        <w:rPr>
          <w:rFonts w:ascii="Times New Roman" w:hAnsi="Times New Roman" w:eastAsia="仿宋_GB2312"/>
          <w:sz w:val="32"/>
          <w:szCs w:val="32"/>
        </w:rPr>
        <w:t>总分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满分为3</w:t>
      </w:r>
      <w:r>
        <w:rPr>
          <w:rFonts w:ascii="Times New Roman" w:hAnsi="Times New Roman" w:eastAsia="仿宋_GB2312"/>
          <w:sz w:val="32"/>
          <w:szCs w:val="32"/>
        </w:rPr>
        <w:t>00分</w:t>
      </w:r>
      <w:r>
        <w:rPr>
          <w:rFonts w:ascii="Times New Roman" w:hAnsi="Times New Roman" w:eastAsia="仿宋_GB2312"/>
          <w:b/>
          <w:sz w:val="32"/>
          <w:szCs w:val="32"/>
        </w:rPr>
        <w:t>；在累计每</w:t>
      </w:r>
      <w:r>
        <w:rPr>
          <w:rFonts w:hint="eastAsia" w:ascii="Times New Roman" w:hAnsi="Times New Roman" w:eastAsia="仿宋_GB2312"/>
          <w:b/>
          <w:sz w:val="32"/>
          <w:szCs w:val="32"/>
          <w:lang w:val="en-US" w:eastAsia="zh-CN"/>
        </w:rPr>
        <w:t>队</w:t>
      </w:r>
      <w:r>
        <w:rPr>
          <w:rFonts w:ascii="Times New Roman" w:hAnsi="Times New Roman" w:eastAsia="仿宋_GB2312"/>
          <w:b/>
          <w:sz w:val="32"/>
          <w:szCs w:val="32"/>
        </w:rPr>
        <w:t>初赛得分后，选取前10支队伍参加复赛，其余队伍授予优秀奖证书。</w:t>
      </w: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b/>
          <w:sz w:val="32"/>
          <w:szCs w:val="32"/>
        </w:rPr>
        <w:t>注</w:t>
      </w:r>
      <w:r>
        <w:rPr>
          <w:rFonts w:ascii="Times New Roman" w:hAnsi="Times New Roman" w:eastAsia="仿宋_GB2312"/>
          <w:sz w:val="32"/>
          <w:szCs w:val="32"/>
        </w:rPr>
        <w:t>：如出现总分相等，则选取平均分标准差小者；如标准差亦相等，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则选取用时短者队伍；如用时相同，则选取最高分高者队伍；如最高分亦相同，则同时进入复赛</w:t>
      </w:r>
      <w:r>
        <w:rPr>
          <w:rFonts w:ascii="Times New Roman" w:hAnsi="Times New Roman" w:eastAsia="仿宋_GB2312"/>
          <w:sz w:val="32"/>
          <w:szCs w:val="32"/>
        </w:rPr>
        <w:t>）。</w:t>
      </w:r>
    </w:p>
    <w:p w14:paraId="6662FDBB">
      <w:pPr>
        <w:spacing w:before="312" w:beforeLines="100" w:line="560" w:lineRule="exact"/>
        <w:ind w:firstLine="640" w:firstLineChars="200"/>
        <w:jc w:val="lef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二、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决</w:t>
      </w:r>
      <w:r>
        <w:rPr>
          <w:rFonts w:ascii="Times New Roman" w:hAnsi="Times New Roman" w:eastAsia="仿宋_GB2312"/>
          <w:sz w:val="32"/>
          <w:szCs w:val="32"/>
        </w:rPr>
        <w:t>赛：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现场对抗答题</w:t>
      </w:r>
    </w:p>
    <w:p w14:paraId="589BBF97">
      <w:pPr>
        <w:spacing w:line="560" w:lineRule="exact"/>
        <w:ind w:firstLine="640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1.比赛时间：</w:t>
      </w:r>
      <w:r>
        <w:rPr>
          <w:rFonts w:ascii="Times New Roman" w:hAnsi="Times New Roman" w:eastAsia="仿宋_GB2312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第三周周末</w:t>
      </w:r>
    </w:p>
    <w:p w14:paraId="205BEF7B"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2.比赛内容：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营养学与食品卫生学相关理论知识</w:t>
      </w:r>
    </w:p>
    <w:p w14:paraId="5D161868"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3.比赛形式：比赛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采取队间对抗</w:t>
      </w:r>
      <w:r>
        <w:rPr>
          <w:rFonts w:ascii="Times New Roman" w:hAnsi="Times New Roman" w:eastAsia="仿宋_GB2312"/>
          <w:sz w:val="32"/>
          <w:szCs w:val="32"/>
        </w:rPr>
        <w:t>的形式进行，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共进行3轮。每队3名同学随机分为1-3号。</w:t>
      </w:r>
    </w:p>
    <w:p w14:paraId="14806FCE">
      <w:pPr>
        <w:spacing w:line="560" w:lineRule="exact"/>
        <w:ind w:firstLine="960" w:firstLineChars="300"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首轮为必答题环节，</w:t>
      </w:r>
      <w:r>
        <w:rPr>
          <w:rFonts w:ascii="Times New Roman" w:hAnsi="Times New Roman" w:eastAsia="仿宋_GB2312"/>
          <w:sz w:val="32"/>
          <w:szCs w:val="32"/>
        </w:rPr>
        <w:t>参赛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队伍依次回答问题，选手必须在10秒内作答（下同）。每次由其中一名同学（按编号次序）独立回答，答对计1分，答错计0分。每支队伍共回答6题。</w:t>
      </w:r>
    </w:p>
    <w:p w14:paraId="3C00DA4B">
      <w:pPr>
        <w:spacing w:line="560" w:lineRule="exact"/>
        <w:ind w:firstLine="960" w:firstLineChars="300"/>
        <w:jc w:val="lef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②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第二轮为抢答题，各队同学争抢答题权，抢到答题权的队伍作答。答对计1分，答错倒扣1分。共10题。</w:t>
      </w:r>
    </w:p>
    <w:p w14:paraId="7E4635E4">
      <w:pPr>
        <w:spacing w:line="560" w:lineRule="exact"/>
        <w:ind w:firstLine="960" w:firstLineChars="300"/>
        <w:jc w:val="lef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③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综合前两部分积分，积分排名前4的队伍进行第三轮一等奖争夺。本轮采取淘汰制，各队成员依次回答问题，答错即淘汰，队员留至最后的队伍获胜。</w:t>
      </w:r>
    </w:p>
    <w:p w14:paraId="13805773">
      <w:pPr>
        <w:numPr>
          <w:ilvl w:val="0"/>
          <w:numId w:val="0"/>
        </w:numPr>
        <w:spacing w:after="312" w:afterLines="100" w:line="560" w:lineRule="exact"/>
        <w:ind w:firstLine="643" w:firstLineChars="200"/>
        <w:rPr>
          <w:rFonts w:hint="default" w:ascii="Times New Roman" w:hAnsi="Times New Roman" w:eastAsia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kern w:val="0"/>
          <w:sz w:val="32"/>
          <w:szCs w:val="32"/>
          <w:lang w:val="en-US" w:eastAsia="zh-CN"/>
        </w:rPr>
        <w:t>4.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决赛</w:t>
      </w:r>
      <w:r>
        <w:rPr>
          <w:rFonts w:hint="eastAsia" w:ascii="Times New Roman" w:hAnsi="Times New Roman" w:eastAsia="仿宋_GB2312"/>
          <w:b/>
          <w:kern w:val="0"/>
          <w:sz w:val="32"/>
          <w:szCs w:val="32"/>
          <w:lang w:val="en-US" w:eastAsia="zh-CN"/>
        </w:rPr>
        <w:t>最终获胜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队伍授予一等奖证书及相应</w:t>
      </w:r>
      <w:r>
        <w:rPr>
          <w:rFonts w:hint="eastAsia" w:ascii="Times New Roman" w:hAnsi="Times New Roman" w:eastAsia="仿宋_GB2312"/>
          <w:b/>
          <w:kern w:val="0"/>
          <w:sz w:val="32"/>
          <w:szCs w:val="32"/>
          <w:lang w:val="en-US" w:eastAsia="zh-CN"/>
        </w:rPr>
        <w:t>奖金或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奖品</w:t>
      </w:r>
      <w:r>
        <w:rPr>
          <w:rFonts w:hint="eastAsia" w:ascii="Times New Roman" w:hAnsi="Times New Roman" w:eastAsia="仿宋_GB2312"/>
          <w:b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b/>
          <w:kern w:val="0"/>
          <w:sz w:val="32"/>
          <w:szCs w:val="32"/>
          <w:lang w:val="en-US" w:eastAsia="zh-CN"/>
        </w:rPr>
        <w:t>决赛第三轮另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/>
          <w:b/>
          <w:kern w:val="0"/>
          <w:sz w:val="32"/>
          <w:szCs w:val="32"/>
          <w:lang w:val="en-US" w:eastAsia="zh-CN"/>
        </w:rPr>
        <w:t>支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队伍授予二等奖证书及相应</w:t>
      </w:r>
      <w:r>
        <w:rPr>
          <w:rFonts w:hint="eastAsia" w:ascii="Times New Roman" w:hAnsi="Times New Roman" w:eastAsia="仿宋_GB2312"/>
          <w:b/>
          <w:kern w:val="0"/>
          <w:sz w:val="32"/>
          <w:szCs w:val="32"/>
          <w:lang w:val="en-US" w:eastAsia="zh-CN"/>
        </w:rPr>
        <w:t>奖金或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奖品</w:t>
      </w:r>
      <w:r>
        <w:rPr>
          <w:rFonts w:hint="eastAsia" w:ascii="Times New Roman" w:hAnsi="Times New Roman" w:eastAsia="仿宋_GB2312"/>
          <w:b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b/>
          <w:kern w:val="0"/>
          <w:sz w:val="32"/>
          <w:szCs w:val="32"/>
          <w:lang w:val="en-US" w:eastAsia="zh-CN"/>
        </w:rPr>
        <w:t>其余队伍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授</w:t>
      </w:r>
      <w:r>
        <w:rPr>
          <w:rFonts w:hint="eastAsia" w:ascii="Times New Roman" w:hAnsi="Times New Roman" w:eastAsia="仿宋_GB2312"/>
          <w:b/>
          <w:kern w:val="0"/>
          <w:sz w:val="32"/>
          <w:szCs w:val="32"/>
          <w:lang w:val="en-US" w:eastAsia="zh-CN"/>
        </w:rPr>
        <w:t>予</w:t>
      </w:r>
      <w:r>
        <w:rPr>
          <w:rFonts w:hint="eastAsia" w:ascii="Times New Roman" w:hAnsi="Times New Roman" w:eastAsia="仿宋_GB2312"/>
          <w:b/>
          <w:color w:val="FF0000"/>
          <w:kern w:val="0"/>
          <w:sz w:val="32"/>
          <w:szCs w:val="32"/>
          <w:lang w:val="en-US" w:eastAsia="zh-CN"/>
        </w:rPr>
        <w:t>三等奖证书及相应奖金或奖品</w:t>
      </w:r>
      <w:r>
        <w:rPr>
          <w:rFonts w:hint="eastAsia" w:ascii="Times New Roman" w:hAnsi="Times New Roman" w:eastAsia="仿宋_GB2312"/>
          <w:b/>
          <w:kern w:val="0"/>
          <w:sz w:val="32"/>
          <w:szCs w:val="32"/>
          <w:lang w:val="en-US" w:eastAsia="zh-CN"/>
        </w:rPr>
        <w:t>。同时，大赛为初赛成绩前三名者设立个人单项奖，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授</w:t>
      </w:r>
      <w:r>
        <w:rPr>
          <w:rFonts w:hint="eastAsia" w:ascii="Times New Roman" w:hAnsi="Times New Roman" w:eastAsia="仿宋_GB2312"/>
          <w:b/>
          <w:kern w:val="0"/>
          <w:sz w:val="32"/>
          <w:szCs w:val="32"/>
          <w:lang w:val="en-US" w:eastAsia="zh-CN"/>
        </w:rPr>
        <w:t>予证书及相应奖金或奖品。</w:t>
      </w:r>
    </w:p>
    <w:p w14:paraId="7E4918D6">
      <w:pPr>
        <w:numPr>
          <w:ilvl w:val="0"/>
          <w:numId w:val="0"/>
        </w:numPr>
        <w:spacing w:after="312" w:afterLines="100" w:line="560" w:lineRule="exact"/>
        <w:ind w:firstLine="643" w:firstLineChars="200"/>
        <w:rPr>
          <w:rFonts w:hint="eastAsia" w:ascii="Times New Roman" w:hAnsi="Times New Roman" w:eastAsia="仿宋_GB2312"/>
          <w:b/>
          <w:kern w:val="0"/>
          <w:sz w:val="32"/>
          <w:szCs w:val="32"/>
          <w:lang w:val="en-US" w:eastAsia="zh-CN"/>
        </w:rPr>
      </w:pPr>
    </w:p>
    <w:p w14:paraId="069A994F">
      <w:pPr>
        <w:numPr>
          <w:ilvl w:val="0"/>
          <w:numId w:val="0"/>
        </w:numPr>
        <w:spacing w:after="312" w:afterLines="100" w:line="560" w:lineRule="exact"/>
        <w:ind w:firstLine="643" w:firstLineChars="200"/>
        <w:rPr>
          <w:rFonts w:hint="eastAsia" w:ascii="Times New Roman" w:hAnsi="Times New Roman" w:eastAsia="仿宋_GB2312"/>
          <w:b/>
          <w:kern w:val="0"/>
          <w:sz w:val="32"/>
          <w:szCs w:val="32"/>
          <w:lang w:val="en-US" w:eastAsia="zh-CN"/>
        </w:rPr>
      </w:pPr>
    </w:p>
    <w:p w14:paraId="1B01EE71">
      <w:pPr>
        <w:spacing w:line="360" w:lineRule="auto"/>
        <w:ind w:firstLine="420" w:firstLineChars="200"/>
        <w:rPr>
          <w:color w:val="FF0000"/>
          <w:shd w:val="pct10" w:color="auto" w:fill="FFFFFF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D0DAF"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3 -</w:t>
    </w:r>
    <w:r>
      <w:fldChar w:fldCharType="end"/>
    </w:r>
  </w:p>
  <w:p w14:paraId="0A62448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7E83C">
    <w:pPr>
      <w:pStyle w:val="2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6 -</w:t>
    </w:r>
    <w:r>
      <w:fldChar w:fldCharType="end"/>
    </w:r>
  </w:p>
  <w:p w14:paraId="62F33A9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xYjUwNThkYjdlOGFjZThkYzVlMDA2YzhhNWU1MzIifQ=="/>
  </w:docVars>
  <w:rsids>
    <w:rsidRoot w:val="00C535AE"/>
    <w:rsid w:val="000042F3"/>
    <w:rsid w:val="00054AA4"/>
    <w:rsid w:val="00055932"/>
    <w:rsid w:val="000D0CB4"/>
    <w:rsid w:val="00113CA7"/>
    <w:rsid w:val="001550BB"/>
    <w:rsid w:val="00161B81"/>
    <w:rsid w:val="001721F3"/>
    <w:rsid w:val="001758F6"/>
    <w:rsid w:val="002274C5"/>
    <w:rsid w:val="002B509C"/>
    <w:rsid w:val="003109FE"/>
    <w:rsid w:val="00326452"/>
    <w:rsid w:val="00350C91"/>
    <w:rsid w:val="003A7EDA"/>
    <w:rsid w:val="003C6756"/>
    <w:rsid w:val="00403AEA"/>
    <w:rsid w:val="00450C37"/>
    <w:rsid w:val="004A50AE"/>
    <w:rsid w:val="00530104"/>
    <w:rsid w:val="00554E69"/>
    <w:rsid w:val="005A4D7C"/>
    <w:rsid w:val="005B1B46"/>
    <w:rsid w:val="005D369B"/>
    <w:rsid w:val="00616EB2"/>
    <w:rsid w:val="0062240C"/>
    <w:rsid w:val="00681FA7"/>
    <w:rsid w:val="00702C56"/>
    <w:rsid w:val="00712C02"/>
    <w:rsid w:val="007413F6"/>
    <w:rsid w:val="007568DF"/>
    <w:rsid w:val="007A5D01"/>
    <w:rsid w:val="007A6687"/>
    <w:rsid w:val="007E37A3"/>
    <w:rsid w:val="00876663"/>
    <w:rsid w:val="008B1CC4"/>
    <w:rsid w:val="008B451E"/>
    <w:rsid w:val="00934793"/>
    <w:rsid w:val="00964B74"/>
    <w:rsid w:val="009F756D"/>
    <w:rsid w:val="00A23050"/>
    <w:rsid w:val="00A9468F"/>
    <w:rsid w:val="00AA2F89"/>
    <w:rsid w:val="00AC2D7C"/>
    <w:rsid w:val="00AD126C"/>
    <w:rsid w:val="00AD75A4"/>
    <w:rsid w:val="00B145EE"/>
    <w:rsid w:val="00B14C4D"/>
    <w:rsid w:val="00B16184"/>
    <w:rsid w:val="00C15903"/>
    <w:rsid w:val="00C26D7E"/>
    <w:rsid w:val="00C535AE"/>
    <w:rsid w:val="00C96B94"/>
    <w:rsid w:val="00CA34BA"/>
    <w:rsid w:val="00CE4C8E"/>
    <w:rsid w:val="00D42FB1"/>
    <w:rsid w:val="00D43473"/>
    <w:rsid w:val="00D7759F"/>
    <w:rsid w:val="00D832C9"/>
    <w:rsid w:val="00DB3138"/>
    <w:rsid w:val="00DB6C57"/>
    <w:rsid w:val="00DC5DB7"/>
    <w:rsid w:val="00E02D06"/>
    <w:rsid w:val="00E153B9"/>
    <w:rsid w:val="00E41BB0"/>
    <w:rsid w:val="00E76D9D"/>
    <w:rsid w:val="00F03948"/>
    <w:rsid w:val="00FB5FE5"/>
    <w:rsid w:val="04F64AB4"/>
    <w:rsid w:val="06CD27DD"/>
    <w:rsid w:val="0C1A2F97"/>
    <w:rsid w:val="0ECD0678"/>
    <w:rsid w:val="10FA6EEC"/>
    <w:rsid w:val="119D279F"/>
    <w:rsid w:val="12751FBA"/>
    <w:rsid w:val="133157C3"/>
    <w:rsid w:val="1ACB38D1"/>
    <w:rsid w:val="1CBB2EFE"/>
    <w:rsid w:val="1CDB18D2"/>
    <w:rsid w:val="1D2257A8"/>
    <w:rsid w:val="1DE218C1"/>
    <w:rsid w:val="1E3D1F8F"/>
    <w:rsid w:val="1F615C01"/>
    <w:rsid w:val="24946B1D"/>
    <w:rsid w:val="2904402C"/>
    <w:rsid w:val="35C80115"/>
    <w:rsid w:val="3D5E7828"/>
    <w:rsid w:val="428D05B2"/>
    <w:rsid w:val="43AC6788"/>
    <w:rsid w:val="44DC49DE"/>
    <w:rsid w:val="554F18E1"/>
    <w:rsid w:val="5763309D"/>
    <w:rsid w:val="6557521E"/>
    <w:rsid w:val="68F0220F"/>
    <w:rsid w:val="6A3053ED"/>
    <w:rsid w:val="6AA53A2F"/>
    <w:rsid w:val="6C044B57"/>
    <w:rsid w:val="6CAC3332"/>
    <w:rsid w:val="6D0A3D83"/>
    <w:rsid w:val="6E9D42A7"/>
    <w:rsid w:val="71C62DF7"/>
    <w:rsid w:val="740361AA"/>
    <w:rsid w:val="7666438C"/>
    <w:rsid w:val="76F64AAC"/>
    <w:rsid w:val="7D8E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Table Paragraph"/>
    <w:basedOn w:val="1"/>
    <w:autoRedefine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703</Words>
  <Characters>725</Characters>
  <Lines>8</Lines>
  <Paragraphs>2</Paragraphs>
  <TotalTime>16</TotalTime>
  <ScaleCrop>false</ScaleCrop>
  <LinksUpToDate>false</LinksUpToDate>
  <CharactersWithSpaces>725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2023-10-08T00:56:00Z</dcterms:created>
  <dc:creator>吴俊华</dc:creator>
  <cp:lastModifiedBy>张梦如M</cp:lastModifiedBy>
  <dcterms:modified xsi:type="dcterms:W3CDTF">2025-04-27T00:56:48Z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C8C2D4DB0B584BE3B4406958D7A80676_13</vt:lpwstr>
  </property>
  <property fmtid="{D5CDD505-2E9C-101B-9397-08002B2CF9AE}" pid="4" name="KSOTemplateDocerSaveRecord">
    <vt:lpwstr>eyJoZGlkIjoiMTc1NTQwM2Q5MzQ0OGVhYWI5ZDJhZTIxOTdlMzdjNGUiLCJ1c2VySWQiOiIyMzc5Mjc0NjcifQ==</vt:lpwstr>
  </property>
</Properties>
</file>